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EDF524">
      <w:pPr>
        <w:rPr>
          <w:rFonts w:hint="eastAsia" w:ascii="黑体" w:hAnsi="黑体" w:eastAsia="黑体" w:cs="等线"/>
          <w:sz w:val="32"/>
        </w:rPr>
      </w:pPr>
      <w:r>
        <w:rPr>
          <w:rFonts w:ascii="黑体" w:hAnsi="黑体" w:eastAsia="黑体" w:cs="等线"/>
          <w:sz w:val="32"/>
        </w:rPr>
        <w:t>附件2</w:t>
      </w:r>
    </w:p>
    <w:p w14:paraId="4CE23175">
      <w:pPr>
        <w:jc w:val="center"/>
        <w:rPr>
          <w:rFonts w:hint="eastAsia" w:ascii="方正小标宋简体" w:hAnsi="方正小标宋简体" w:eastAsia="方正小标宋简体" w:cs="等线"/>
          <w:sz w:val="44"/>
          <w:szCs w:val="32"/>
        </w:rPr>
      </w:pPr>
      <w:r>
        <w:rPr>
          <w:rFonts w:ascii="方正小标宋简体" w:hAnsi="方正小标宋简体" w:eastAsia="方正小标宋简体" w:cs="等线"/>
          <w:sz w:val="44"/>
          <w:szCs w:val="32"/>
        </w:rPr>
        <w:t>北京市慈善基金会项目立项审批单</w:t>
      </w:r>
    </w:p>
    <w:p w14:paraId="1C903C02">
      <w:pPr>
        <w:spacing w:line="500" w:lineRule="exact"/>
        <w:ind w:firstLine="560" w:firstLineChars="200"/>
        <w:rPr>
          <w:rFonts w:hint="eastAsia" w:ascii="仿宋_GB2312" w:hAnsi="方正小标宋简体" w:eastAsia="仿宋_GB2312" w:cs="等线"/>
          <w:sz w:val="28"/>
          <w:szCs w:val="28"/>
        </w:rPr>
      </w:pPr>
      <w:r>
        <w:rPr>
          <w:rFonts w:ascii="仿宋_GB2312" w:hAnsi="方正小标宋简体" w:eastAsia="仿宋_GB2312" w:cs="等线"/>
          <w:sz w:val="28"/>
          <w:szCs w:val="28"/>
        </w:rPr>
        <w:t>经办人：</w:t>
      </w:r>
    </w:p>
    <w:p w14:paraId="645ADEC8">
      <w:pPr>
        <w:spacing w:after="156" w:afterLines="50" w:line="500" w:lineRule="exact"/>
        <w:ind w:firstLine="560" w:firstLineChars="200"/>
        <w:rPr>
          <w:rFonts w:hint="eastAsia" w:ascii="仿宋_GB2312" w:hAnsi="方正小标宋简体" w:eastAsia="仿宋_GB2312" w:cs="等线"/>
          <w:sz w:val="28"/>
          <w:szCs w:val="28"/>
        </w:rPr>
      </w:pPr>
      <w:r>
        <w:rPr>
          <w:rFonts w:ascii="仿宋_GB2312" w:hAnsi="方正小标宋简体" w:eastAsia="仿宋_GB2312" w:cs="等线"/>
          <w:sz w:val="28"/>
          <w:szCs w:val="28"/>
        </w:rPr>
        <w:t>日  期：</w:t>
      </w:r>
    </w:p>
    <w:tbl>
      <w:tblPr>
        <w:tblStyle w:val="3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0"/>
        <w:gridCol w:w="5954"/>
      </w:tblGrid>
      <w:tr w14:paraId="2C458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830" w:type="dxa"/>
            <w:vAlign w:val="center"/>
          </w:tcPr>
          <w:p w14:paraId="0D21987E">
            <w:pPr>
              <w:spacing w:line="500" w:lineRule="exact"/>
              <w:rPr>
                <w:rFonts w:hint="eastAsia" w:ascii="仿宋_GB2312" w:hAnsi="方正小标宋简体" w:eastAsia="仿宋_GB2312" w:cs="等线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hAnsi="方正小标宋简体" w:eastAsia="仿宋_GB2312" w:cs="等线"/>
                <w:b/>
                <w:bCs/>
                <w:kern w:val="0"/>
                <w:sz w:val="28"/>
                <w:szCs w:val="28"/>
              </w:rPr>
              <w:t>项目归口部门意见</w:t>
            </w:r>
          </w:p>
        </w:tc>
        <w:tc>
          <w:tcPr>
            <w:tcW w:w="5954" w:type="dxa"/>
            <w:vAlign w:val="center"/>
          </w:tcPr>
          <w:p w14:paraId="5CE3DA96">
            <w:pPr>
              <w:spacing w:line="500" w:lineRule="exact"/>
              <w:rPr>
                <w:rFonts w:hint="eastAsia" w:ascii="仿宋_GB2312" w:hAnsi="楷体" w:eastAsia="仿宋_GB2312" w:cs="等线"/>
                <w:kern w:val="0"/>
                <w:sz w:val="28"/>
                <w:szCs w:val="28"/>
              </w:rPr>
            </w:pPr>
          </w:p>
        </w:tc>
      </w:tr>
      <w:tr w14:paraId="01B95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830" w:type="dxa"/>
            <w:vAlign w:val="center"/>
          </w:tcPr>
          <w:p w14:paraId="02EE94AA">
            <w:pPr>
              <w:spacing w:line="500" w:lineRule="exact"/>
              <w:rPr>
                <w:rFonts w:hint="eastAsia" w:ascii="仿宋_GB2312" w:hAnsi="方正小标宋简体" w:eastAsia="仿宋_GB2312" w:cs="等线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hAnsi="方正小标宋简体" w:eastAsia="仿宋_GB2312" w:cs="等线"/>
                <w:b/>
                <w:bCs/>
                <w:kern w:val="0"/>
                <w:sz w:val="28"/>
                <w:szCs w:val="28"/>
              </w:rPr>
              <w:t>专项基金管委会意见</w:t>
            </w:r>
          </w:p>
        </w:tc>
        <w:tc>
          <w:tcPr>
            <w:tcW w:w="5954" w:type="dxa"/>
            <w:vAlign w:val="center"/>
          </w:tcPr>
          <w:p w14:paraId="15CA01F2">
            <w:pPr>
              <w:spacing w:line="500" w:lineRule="exact"/>
              <w:rPr>
                <w:rFonts w:hint="eastAsia" w:ascii="仿宋_GB2312" w:hAnsi="楷体" w:eastAsia="仿宋_GB2312" w:cs="等线"/>
                <w:kern w:val="0"/>
                <w:sz w:val="28"/>
                <w:szCs w:val="28"/>
              </w:rPr>
            </w:pPr>
            <w:r>
              <w:rPr>
                <w:rFonts w:ascii="仿宋_GB2312" w:hAnsi="楷体" w:eastAsia="仿宋_GB2312" w:cs="等线"/>
                <w:kern w:val="0"/>
                <w:sz w:val="28"/>
                <w:szCs w:val="28"/>
              </w:rPr>
              <w:t>（如若涉及，可附管委会会议纪要等证明资料）</w:t>
            </w:r>
          </w:p>
        </w:tc>
      </w:tr>
      <w:tr w14:paraId="144E1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830" w:type="dxa"/>
            <w:vAlign w:val="center"/>
          </w:tcPr>
          <w:p w14:paraId="3F96959B">
            <w:pPr>
              <w:spacing w:line="500" w:lineRule="exact"/>
              <w:rPr>
                <w:rFonts w:hint="eastAsia" w:ascii="仿宋_GB2312" w:hAnsi="方正小标宋简体" w:eastAsia="仿宋_GB2312" w:cs="等线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hAnsi="方正小标宋简体" w:eastAsia="仿宋_GB2312" w:cs="等线"/>
                <w:b/>
                <w:bCs/>
                <w:kern w:val="0"/>
                <w:sz w:val="28"/>
                <w:szCs w:val="28"/>
              </w:rPr>
              <w:t>财务归口部门意见</w:t>
            </w:r>
          </w:p>
        </w:tc>
        <w:tc>
          <w:tcPr>
            <w:tcW w:w="5954" w:type="dxa"/>
            <w:vAlign w:val="center"/>
          </w:tcPr>
          <w:p w14:paraId="0EF6274B">
            <w:pPr>
              <w:spacing w:line="500" w:lineRule="exact"/>
              <w:rPr>
                <w:rFonts w:hint="eastAsia" w:ascii="仿宋_GB2312" w:hAnsi="楷体" w:eastAsia="仿宋_GB2312" w:cs="等线"/>
                <w:kern w:val="0"/>
                <w:sz w:val="28"/>
                <w:szCs w:val="28"/>
              </w:rPr>
            </w:pPr>
          </w:p>
        </w:tc>
      </w:tr>
      <w:tr w14:paraId="58C08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830" w:type="dxa"/>
            <w:vAlign w:val="center"/>
          </w:tcPr>
          <w:p w14:paraId="124B483D">
            <w:pPr>
              <w:spacing w:line="500" w:lineRule="exact"/>
              <w:rPr>
                <w:rFonts w:hint="eastAsia" w:ascii="仿宋_GB2312" w:hAnsi="方正小标宋简体" w:eastAsia="仿宋_GB2312" w:cs="等线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hAnsi="方正小标宋简体" w:eastAsia="仿宋_GB2312" w:cs="等线"/>
                <w:b/>
                <w:bCs/>
                <w:kern w:val="0"/>
                <w:sz w:val="28"/>
                <w:szCs w:val="28"/>
              </w:rPr>
              <w:t>法务意见</w:t>
            </w:r>
          </w:p>
        </w:tc>
        <w:tc>
          <w:tcPr>
            <w:tcW w:w="5954" w:type="dxa"/>
            <w:vAlign w:val="center"/>
          </w:tcPr>
          <w:p w14:paraId="6D1EFC43">
            <w:pPr>
              <w:spacing w:line="500" w:lineRule="exact"/>
              <w:rPr>
                <w:rFonts w:hint="eastAsia" w:ascii="仿宋_GB2312" w:hAnsi="方正小标宋简体" w:eastAsia="仿宋_GB2312" w:cs="等线"/>
                <w:kern w:val="0"/>
                <w:sz w:val="28"/>
                <w:szCs w:val="28"/>
              </w:rPr>
            </w:pPr>
          </w:p>
        </w:tc>
      </w:tr>
      <w:tr w14:paraId="015E2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830" w:type="dxa"/>
            <w:vAlign w:val="center"/>
          </w:tcPr>
          <w:p w14:paraId="6D22FDD9">
            <w:pPr>
              <w:spacing w:line="500" w:lineRule="exact"/>
              <w:rPr>
                <w:rFonts w:hint="eastAsia" w:ascii="仿宋_GB2312" w:hAnsi="方正小标宋简体" w:eastAsia="仿宋_GB2312" w:cs="等线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hAnsi="方正小标宋简体" w:eastAsia="仿宋_GB2312" w:cs="等线"/>
                <w:b/>
                <w:bCs/>
                <w:kern w:val="0"/>
                <w:sz w:val="28"/>
                <w:szCs w:val="28"/>
              </w:rPr>
              <w:t>其他相关部门意见</w:t>
            </w:r>
          </w:p>
        </w:tc>
        <w:tc>
          <w:tcPr>
            <w:tcW w:w="5954" w:type="dxa"/>
            <w:vAlign w:val="center"/>
          </w:tcPr>
          <w:p w14:paraId="72715887">
            <w:pPr>
              <w:spacing w:line="500" w:lineRule="exact"/>
              <w:rPr>
                <w:rFonts w:hint="eastAsia" w:ascii="仿宋_GB2312" w:hAnsi="方正小标宋简体" w:eastAsia="仿宋_GB2312" w:cs="等线"/>
                <w:kern w:val="0"/>
                <w:sz w:val="28"/>
                <w:szCs w:val="28"/>
              </w:rPr>
            </w:pPr>
          </w:p>
        </w:tc>
      </w:tr>
      <w:tr w14:paraId="4FC9C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830" w:type="dxa"/>
            <w:vAlign w:val="center"/>
          </w:tcPr>
          <w:p w14:paraId="13E6E066">
            <w:pPr>
              <w:spacing w:line="500" w:lineRule="exact"/>
              <w:rPr>
                <w:rFonts w:hint="eastAsia" w:ascii="仿宋_GB2312" w:hAnsi="方正小标宋简体" w:eastAsia="仿宋_GB2312" w:cs="等线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hAnsi="方正小标宋简体" w:eastAsia="仿宋_GB2312" w:cs="等线"/>
                <w:b/>
                <w:bCs/>
                <w:kern w:val="0"/>
                <w:sz w:val="28"/>
                <w:szCs w:val="28"/>
              </w:rPr>
              <w:t>秘书长意见</w:t>
            </w:r>
          </w:p>
        </w:tc>
        <w:tc>
          <w:tcPr>
            <w:tcW w:w="5954" w:type="dxa"/>
            <w:vAlign w:val="center"/>
          </w:tcPr>
          <w:p w14:paraId="1B3B5F75">
            <w:pPr>
              <w:spacing w:line="500" w:lineRule="exact"/>
              <w:rPr>
                <w:rFonts w:hint="eastAsia" w:ascii="仿宋_GB2312" w:hAnsi="方正小标宋简体" w:eastAsia="仿宋_GB2312" w:cs="等线"/>
                <w:kern w:val="0"/>
                <w:sz w:val="28"/>
                <w:szCs w:val="28"/>
              </w:rPr>
            </w:pPr>
          </w:p>
        </w:tc>
      </w:tr>
      <w:tr w14:paraId="0FC70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830" w:type="dxa"/>
            <w:vAlign w:val="center"/>
          </w:tcPr>
          <w:p w14:paraId="0AABF98B">
            <w:pPr>
              <w:spacing w:line="500" w:lineRule="exact"/>
              <w:rPr>
                <w:rFonts w:hint="eastAsia" w:ascii="仿宋_GB2312" w:hAnsi="方正小标宋简体" w:eastAsia="仿宋_GB2312" w:cs="等线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hAnsi="方正小标宋简体" w:eastAsia="仿宋_GB2312" w:cs="等线"/>
                <w:b/>
                <w:bCs/>
                <w:kern w:val="0"/>
                <w:sz w:val="28"/>
                <w:szCs w:val="28"/>
              </w:rPr>
              <w:t>分管领导意见</w:t>
            </w:r>
          </w:p>
        </w:tc>
        <w:tc>
          <w:tcPr>
            <w:tcW w:w="5954" w:type="dxa"/>
            <w:vAlign w:val="center"/>
          </w:tcPr>
          <w:p w14:paraId="02910059">
            <w:pPr>
              <w:spacing w:line="500" w:lineRule="exact"/>
              <w:rPr>
                <w:rFonts w:hint="eastAsia" w:ascii="仿宋_GB2312" w:hAnsi="方正小标宋简体" w:eastAsia="仿宋_GB2312" w:cs="等线"/>
                <w:kern w:val="0"/>
                <w:sz w:val="28"/>
                <w:szCs w:val="28"/>
              </w:rPr>
            </w:pPr>
          </w:p>
        </w:tc>
      </w:tr>
      <w:tr w14:paraId="2FD35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830" w:type="dxa"/>
            <w:vAlign w:val="center"/>
          </w:tcPr>
          <w:p w14:paraId="61969E75">
            <w:pPr>
              <w:spacing w:line="500" w:lineRule="exact"/>
              <w:rPr>
                <w:rFonts w:hint="eastAsia" w:ascii="仿宋_GB2312" w:hAnsi="方正小标宋简体" w:eastAsia="仿宋_GB2312" w:cs="等线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hAnsi="方正小标宋简体" w:eastAsia="仿宋_GB2312" w:cs="等线"/>
                <w:b/>
                <w:bCs/>
                <w:kern w:val="0"/>
                <w:sz w:val="28"/>
                <w:szCs w:val="28"/>
              </w:rPr>
              <w:t>理事长办公会意见</w:t>
            </w:r>
          </w:p>
        </w:tc>
        <w:tc>
          <w:tcPr>
            <w:tcW w:w="5954" w:type="dxa"/>
            <w:vAlign w:val="center"/>
          </w:tcPr>
          <w:p w14:paraId="6A49E497">
            <w:pPr>
              <w:spacing w:line="500" w:lineRule="exact"/>
              <w:rPr>
                <w:rFonts w:hint="eastAsia" w:ascii="仿宋_GB2312" w:hAnsi="方正小标宋简体" w:eastAsia="仿宋_GB2312" w:cs="等线"/>
                <w:kern w:val="0"/>
                <w:sz w:val="28"/>
                <w:szCs w:val="28"/>
              </w:rPr>
            </w:pPr>
          </w:p>
        </w:tc>
      </w:tr>
    </w:tbl>
    <w:p w14:paraId="69AFD4A8">
      <w:pPr>
        <w:widowControl/>
        <w:jc w:val="left"/>
      </w:pPr>
      <w:bookmarkStart w:id="0" w:name="_GoBack"/>
      <w:bookmarkEnd w:id="0"/>
    </w:p>
    <w:sectPr>
      <w:footerReference r:id="rId5" w:type="default"/>
      <w:pgSz w:w="11906" w:h="16838"/>
      <w:pgMar w:top="2155" w:right="1418" w:bottom="2041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63909911"/>
      <w:docPartObj>
        <w:docPartGallery w:val="autotext"/>
      </w:docPartObj>
    </w:sdtPr>
    <w:sdtContent>
      <w:p w14:paraId="3C91B7A8">
        <w:pPr>
          <w:pStyle w:val="11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676851B">
    <w:pPr>
      <w:pStyle w:val="11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F2F"/>
    <w:rsid w:val="00115BB9"/>
    <w:rsid w:val="0027769D"/>
    <w:rsid w:val="002E569A"/>
    <w:rsid w:val="005D1914"/>
    <w:rsid w:val="007D78BE"/>
    <w:rsid w:val="008A6F2F"/>
    <w:rsid w:val="008C00B3"/>
    <w:rsid w:val="00981F23"/>
    <w:rsid w:val="0098601E"/>
    <w:rsid w:val="00A76F87"/>
    <w:rsid w:val="00B41C70"/>
    <w:rsid w:val="00FB5F1F"/>
    <w:rsid w:val="1DD55B80"/>
    <w:rsid w:val="55376FAC"/>
    <w:rsid w:val="7F9C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104862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104862" w:themeColor="accent1" w:themeShade="BF"/>
      <w:sz w:val="24"/>
      <w:szCs w:val="24"/>
      <w14:ligatures w14:val="standardContextual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104862" w:themeColor="accent1" w:themeShade="BF"/>
      <w:sz w:val="22"/>
      <w:szCs w:val="24"/>
      <w14:ligatures w14:val="standardContextual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7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9">
    <w:name w:val="引用 字符"/>
    <w:basedOn w:val="16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104862" w:themeColor="accent1" w:themeShade="BF"/>
      <w:sz w:val="22"/>
      <w:szCs w:val="24"/>
      <w14:ligatures w14:val="standardContextual"/>
    </w:rPr>
  </w:style>
  <w:style w:type="character" w:customStyle="1" w:styleId="33">
    <w:name w:val="明显引用 字符"/>
    <w:basedOn w:val="16"/>
    <w:link w:val="32"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uiPriority w:val="99"/>
    <w:rPr>
      <w:sz w:val="18"/>
      <w:szCs w:val="18"/>
      <w14:ligatures w14:val="none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  <w14:ligatures w14:val="none"/>
    </w:rPr>
  </w:style>
  <w:style w:type="table" w:customStyle="1" w:styleId="37">
    <w:name w:val="网格型1"/>
    <w:basedOn w:val="15"/>
    <w:qFormat/>
    <w:uiPriority w:val="39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8">
    <w:name w:val="网格型2"/>
    <w:basedOn w:val="15"/>
    <w:uiPriority w:val="39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380</Words>
  <Characters>380</Characters>
  <Lines>42</Lines>
  <Paragraphs>11</Paragraphs>
  <TotalTime>8</TotalTime>
  <ScaleCrop>false</ScaleCrop>
  <LinksUpToDate>false</LinksUpToDate>
  <CharactersWithSpaces>388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2026-06-22T05:23:00Z</dcterms:created>
  <dc:creator>fan liu</dc:creator>
  <cp:lastModifiedBy>李烁</cp:lastModifiedBy>
  <dcterms:modified xsi:type="dcterms:W3CDTF">2026-06-23T01:28:40Z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eyJoZGlkIjoiYTVmOGI4OGI1NjZhYzY2MGIyZTU5MjdlOWZlOGU1OTIiLCJ1c2VySWQiOiIxNDQ1MTYwMjgwIn0=</vt:lpwstr>
  </property>
  <property fmtid="{D5CDD505-2E9C-101B-9397-08002B2CF9AE}" pid="3" name="KSOProductBuildVer">
    <vt:lpwstr>2052-12.1.0.26895</vt:lpwstr>
  </property>
  <property fmtid="{D5CDD505-2E9C-101B-9397-08002B2CF9AE}" pid="4" name="ICV">
    <vt:lpwstr>0ED5FBD487D247AFB0E2DF886AF117FA_13</vt:lpwstr>
  </property>
</Properties>
</file>